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F" w:rsidRPr="00F35D95" w:rsidRDefault="00830ED8" w:rsidP="00F35D95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F35D95">
        <w:rPr>
          <w:rFonts w:cs="B Nazanin" w:hint="cs"/>
          <w:sz w:val="36"/>
          <w:szCs w:val="36"/>
          <w:rtl/>
          <w:lang w:bidi="fa-IR"/>
        </w:rPr>
        <w:t xml:space="preserve">ظرفیت های اقلیمی </w:t>
      </w:r>
      <w:r w:rsidRPr="00F35D95">
        <w:rPr>
          <w:rFonts w:hint="cs"/>
          <w:sz w:val="36"/>
          <w:szCs w:val="36"/>
          <w:rtl/>
          <w:lang w:bidi="fa-IR"/>
        </w:rPr>
        <w:t>–</w:t>
      </w:r>
      <w:r w:rsidRPr="00F35D95">
        <w:rPr>
          <w:rFonts w:cs="B Nazanin" w:hint="cs"/>
          <w:sz w:val="36"/>
          <w:szCs w:val="36"/>
          <w:rtl/>
          <w:lang w:bidi="fa-IR"/>
        </w:rPr>
        <w:t xml:space="preserve"> صنعتی و نیازهای بومی آن دانشگاه در راستای حرکت به سوی مرجعیت علمی</w:t>
      </w:r>
    </w:p>
    <w:p w:rsidR="00830ED8" w:rsidRDefault="00830ED8" w:rsidP="00830ED8">
      <w:pPr>
        <w:bidi/>
        <w:rPr>
          <w:rtl/>
          <w:lang w:bidi="fa-IR"/>
        </w:rPr>
      </w:pPr>
    </w:p>
    <w:p w:rsidR="00830ED8" w:rsidRPr="00F35D95" w:rsidRDefault="00830ED8" w:rsidP="00830ED8">
      <w:pPr>
        <w:bidi/>
        <w:rPr>
          <w:rFonts w:cs="B Nazanin"/>
          <w:rtl/>
          <w:lang w:bidi="fa-IR"/>
        </w:rPr>
      </w:pPr>
    </w:p>
    <w:p w:rsidR="00830ED8" w:rsidRPr="00F35D95" w:rsidRDefault="00830ED8" w:rsidP="00830ED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bookmarkStart w:id="0" w:name="_GoBack"/>
      <w:r w:rsidRPr="00F35D95">
        <w:rPr>
          <w:rFonts w:cs="B Nazanin" w:hint="cs"/>
          <w:sz w:val="32"/>
          <w:szCs w:val="32"/>
          <w:rtl/>
          <w:lang w:bidi="fa-IR"/>
        </w:rPr>
        <w:t>دانشگاه علوم پزشکی کرمانشاه:</w:t>
      </w:r>
    </w:p>
    <w:bookmarkEnd w:id="0"/>
    <w:p w:rsidR="00830ED8" w:rsidRDefault="009F2598" w:rsidP="009F2598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دانشکده بهداشت:</w:t>
      </w:r>
    </w:p>
    <w:p w:rsidR="009F2598" w:rsidRPr="009F2598" w:rsidRDefault="009F2598" w:rsidP="009F2598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9F2598">
        <w:rPr>
          <w:rFonts w:cs="B Nazanin" w:hint="cs"/>
          <w:b/>
          <w:bCs/>
          <w:rtl/>
          <w:lang w:bidi="fa-IR"/>
        </w:rPr>
        <w:t>الف</w:t>
      </w:r>
      <w:r w:rsidRPr="009F2598">
        <w:rPr>
          <w:rFonts w:cs="B Nazanin" w:hint="cs"/>
          <w:rtl/>
          <w:lang w:bidi="fa-IR"/>
        </w:rPr>
        <w:t xml:space="preserve">- ظرفیت پیشگیری از وقوع اپیدمی در بحث زلزله </w:t>
      </w:r>
    </w:p>
    <w:p w:rsidR="009F2598" w:rsidRPr="009F2598" w:rsidRDefault="009F2598" w:rsidP="009F2598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9F2598">
        <w:rPr>
          <w:rFonts w:cs="B Nazanin" w:hint="cs"/>
          <w:b/>
          <w:bCs/>
          <w:rtl/>
          <w:lang w:bidi="fa-IR"/>
        </w:rPr>
        <w:t>ب</w:t>
      </w:r>
      <w:r w:rsidRPr="009F2598">
        <w:rPr>
          <w:rFonts w:cs="B Nazanin" w:hint="cs"/>
          <w:rtl/>
          <w:lang w:bidi="fa-IR"/>
        </w:rPr>
        <w:t xml:space="preserve">- ظرفیت پایش، اندازه گیریو مشاوره به صنایع در زمینه ایمنی و بهداشت حرفه ای </w:t>
      </w:r>
    </w:p>
    <w:p w:rsidR="009F2598" w:rsidRPr="009F2598" w:rsidRDefault="009F2598" w:rsidP="009F2598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9F2598">
        <w:rPr>
          <w:rFonts w:cs="B Nazanin" w:hint="cs"/>
          <w:b/>
          <w:bCs/>
          <w:rtl/>
          <w:lang w:bidi="fa-IR"/>
        </w:rPr>
        <w:t>ج</w:t>
      </w:r>
      <w:r w:rsidRPr="009F2598">
        <w:rPr>
          <w:rFonts w:cs="B Nazanin" w:hint="cs"/>
          <w:rtl/>
          <w:lang w:bidi="fa-IR"/>
        </w:rPr>
        <w:t xml:space="preserve">-طرح شبکه جمع آوری، انتقال و تصفیه فاضلاب مناطق زلزله زده </w:t>
      </w:r>
    </w:p>
    <w:p w:rsidR="009F2598" w:rsidRPr="009F2598" w:rsidRDefault="009F2598" w:rsidP="009F2598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9F2598">
        <w:rPr>
          <w:rFonts w:cs="B Nazanin" w:hint="cs"/>
          <w:b/>
          <w:bCs/>
          <w:rtl/>
          <w:lang w:bidi="fa-IR"/>
        </w:rPr>
        <w:t>ت</w:t>
      </w:r>
      <w:r w:rsidRPr="009F2598">
        <w:rPr>
          <w:rFonts w:cs="B Nazanin" w:hint="cs"/>
          <w:rtl/>
          <w:lang w:bidi="fa-IR"/>
        </w:rPr>
        <w:t xml:space="preserve">- طرح تامین، تسویه و انتقال و توزیع آب آشامیدنی در مناطق زلزله زده </w:t>
      </w:r>
    </w:p>
    <w:p w:rsidR="009F2598" w:rsidRPr="009F2598" w:rsidRDefault="009F2598" w:rsidP="009F2598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9F2598">
        <w:rPr>
          <w:rFonts w:cs="B Nazanin" w:hint="cs"/>
          <w:b/>
          <w:bCs/>
          <w:rtl/>
          <w:lang w:bidi="fa-IR"/>
        </w:rPr>
        <w:t>ث</w:t>
      </w:r>
      <w:r w:rsidRPr="009F2598">
        <w:rPr>
          <w:rFonts w:cs="B Nazanin" w:hint="cs"/>
          <w:rtl/>
          <w:lang w:bidi="fa-IR"/>
        </w:rPr>
        <w:t xml:space="preserve">- طرح جامع مدیریت پسمانددر مناطق زلزله زده </w:t>
      </w:r>
    </w:p>
    <w:p w:rsidR="009F2598" w:rsidRPr="009F2598" w:rsidRDefault="009F2598" w:rsidP="009F2598">
      <w:pPr>
        <w:pStyle w:val="ListParagraph"/>
        <w:bidi/>
        <w:ind w:left="1800"/>
        <w:jc w:val="lowKashida"/>
        <w:rPr>
          <w:rFonts w:cs="B Nazanin"/>
          <w:rtl/>
          <w:lang w:bidi="fa-IR"/>
        </w:rPr>
      </w:pPr>
      <w:r w:rsidRPr="009F2598">
        <w:rPr>
          <w:rFonts w:cs="B Nazanin" w:hint="cs"/>
          <w:b/>
          <w:bCs/>
          <w:rtl/>
          <w:lang w:bidi="fa-IR"/>
        </w:rPr>
        <w:t>چ</w:t>
      </w:r>
      <w:r w:rsidRPr="009F2598">
        <w:rPr>
          <w:rFonts w:cs="B Nazanin" w:hint="cs"/>
          <w:rtl/>
          <w:lang w:bidi="fa-IR"/>
        </w:rPr>
        <w:t>- ساخت دستگاه پرتابل تصفیه آب برای حوادث غیر مترقبه</w:t>
      </w:r>
    </w:p>
    <w:p w:rsidR="009F2598" w:rsidRPr="009F2598" w:rsidRDefault="009F2598" w:rsidP="009F2598">
      <w:pPr>
        <w:pStyle w:val="ListParagraph"/>
        <w:bidi/>
        <w:ind w:left="1800"/>
        <w:rPr>
          <w:rFonts w:cs="B Nazanin"/>
          <w:rtl/>
          <w:lang w:bidi="fa-IR"/>
        </w:rPr>
      </w:pPr>
    </w:p>
    <w:p w:rsidR="00830ED8" w:rsidRDefault="00AE58D4" w:rsidP="00AE58D4">
      <w:pPr>
        <w:pStyle w:val="ListParagraph"/>
        <w:numPr>
          <w:ilvl w:val="0"/>
          <w:numId w:val="3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رویکرد گروه تغذیه انجام تحقیقات در زمینه مشکلات تغذیه ای مردم منطقه با توجه به فرهنگ و عادات غذایی آنها می باشد.</w:t>
      </w:r>
    </w:p>
    <w:p w:rsidR="00AE58D4" w:rsidRPr="00AE58D4" w:rsidRDefault="00AE58D4" w:rsidP="00AE58D4">
      <w:pPr>
        <w:pStyle w:val="ListParagraph"/>
        <w:bidi/>
        <w:ind w:left="180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گروه علوم و صنایع غذایی با انجام چندین طرح صنعتی به منظور بهبود و رفع مشکلات صنعت غذایی در منطقه و همچنین پرورش استعداد های منطقه ای تاکنون توانسته است نیازهای صنعتی، علمی و پژوهشی را به واسطه ارتباط با صنایع مرتفع می سازد.</w:t>
      </w:r>
    </w:p>
    <w:p w:rsidR="00830ED8" w:rsidRPr="00F35D95" w:rsidRDefault="00830ED8" w:rsidP="00830ED8">
      <w:pPr>
        <w:bidi/>
        <w:rPr>
          <w:rFonts w:cs="B Nazanin"/>
          <w:rtl/>
          <w:lang w:bidi="fa-IR"/>
        </w:rPr>
      </w:pPr>
    </w:p>
    <w:p w:rsidR="00830ED8" w:rsidRPr="00F35D95" w:rsidRDefault="00830ED8" w:rsidP="00830ED8">
      <w:pPr>
        <w:bidi/>
        <w:rPr>
          <w:rFonts w:cs="B Nazanin"/>
          <w:rtl/>
          <w:lang w:bidi="fa-IR"/>
        </w:rPr>
      </w:pPr>
    </w:p>
    <w:p w:rsidR="00830ED8" w:rsidRPr="00F35D95" w:rsidRDefault="00830ED8" w:rsidP="00830ED8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F35D95">
        <w:rPr>
          <w:rFonts w:cs="B Nazanin" w:hint="cs"/>
          <w:sz w:val="32"/>
          <w:szCs w:val="32"/>
          <w:rtl/>
          <w:lang w:bidi="fa-IR"/>
        </w:rPr>
        <w:t>دانشگاه علوم پزشکی همدان:</w:t>
      </w:r>
    </w:p>
    <w:p w:rsidR="00830ED8" w:rsidRPr="00F35D95" w:rsidRDefault="00830ED8" w:rsidP="00830ED8">
      <w:pPr>
        <w:pStyle w:val="ListParagraph"/>
        <w:bidi/>
        <w:rPr>
          <w:rFonts w:cs="B Nazanin"/>
          <w:rtl/>
          <w:lang w:bidi="fa-IR"/>
        </w:rPr>
      </w:pPr>
      <w:r w:rsidRPr="00F35D95">
        <w:rPr>
          <w:rFonts w:cs="B Nazanin" w:hint="cs"/>
          <w:rtl/>
          <w:lang w:bidi="fa-IR"/>
        </w:rPr>
        <w:t>وجود مرکز رشد دانشگاه و تشکیل کمیته های لیزر، سلول های بنیادی به منظور تجاری سازی محصولات علمی</w:t>
      </w:r>
    </w:p>
    <w:p w:rsidR="00830ED8" w:rsidRDefault="00830ED8" w:rsidP="00830ED8">
      <w:pPr>
        <w:pStyle w:val="ListParagraph"/>
        <w:bidi/>
        <w:rPr>
          <w:rtl/>
          <w:lang w:bidi="fa-IR"/>
        </w:rPr>
      </w:pPr>
    </w:p>
    <w:tbl>
      <w:tblPr>
        <w:tblStyle w:val="TableGrid"/>
        <w:bidiVisual/>
        <w:tblW w:w="11029" w:type="dxa"/>
        <w:tblInd w:w="-1049" w:type="dxa"/>
        <w:tblLook w:val="04A0"/>
      </w:tblPr>
      <w:tblGrid>
        <w:gridCol w:w="793"/>
        <w:gridCol w:w="905"/>
        <w:gridCol w:w="1030"/>
        <w:gridCol w:w="1591"/>
        <w:gridCol w:w="1090"/>
        <w:gridCol w:w="814"/>
        <w:gridCol w:w="916"/>
        <w:gridCol w:w="3890"/>
      </w:tblGrid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91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4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فرآورده های طب سنتی نیکا</w:t>
            </w:r>
          </w:p>
        </w:tc>
        <w:tc>
          <w:tcPr>
            <w:tcW w:w="1018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محمدکاظم رشیدی</w:t>
            </w:r>
          </w:p>
        </w:tc>
        <w:tc>
          <w:tcPr>
            <w:tcW w:w="1605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09188115979</w:t>
            </w:r>
          </w:p>
        </w:tc>
        <w:tc>
          <w:tcPr>
            <w:tcW w:w="948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کرم ارگانیک نیکا</w:t>
            </w:r>
          </w:p>
        </w:tc>
        <w:tc>
          <w:tcPr>
            <w:tcW w:w="82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دانش بنیان</w:t>
            </w:r>
          </w:p>
        </w:tc>
        <w:tc>
          <w:tcPr>
            <w:tcW w:w="82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4094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تولید کرم ارگانیک نیکا برپایه عسل برای انواع زخم و رفع آسیب های پوستی</w:t>
            </w: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1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5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09188110844</w:t>
            </w:r>
          </w:p>
        </w:tc>
        <w:tc>
          <w:tcPr>
            <w:tcW w:w="948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مستقر در مرکز رشد</w:t>
            </w:r>
          </w:p>
        </w:tc>
        <w:tc>
          <w:tcPr>
            <w:tcW w:w="82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4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 xml:space="preserve">از آنجاییکه تمام گونه های یک گیاه دارویی نمی باشد، ولی در حال حاضر از تمام گونه ها اسانس گیری می گردد و یا بدون اسانس گیری بعنوان گیاه دارویی و یا اسانس گیاه دارویی در بازار عرضه می گردد و این مواد عرضه شده خیلی مواقع </w:t>
            </w:r>
            <w:r w:rsidRPr="009D2BBA">
              <w:rPr>
                <w:rFonts w:cs="B Nazanin" w:hint="cs"/>
                <w:rtl/>
                <w:lang w:bidi="fa-IR"/>
              </w:rPr>
              <w:lastRenderedPageBreak/>
              <w:t>تاثیری بر روی بیماری ندارد. در این طرح گونه دارویی شناسایی، تکثیر و پس از اسانس گیری و یا بدون اسانس گیری بسته بندی شده و در اختیار عموم قرار خواهد گرفت.</w:t>
            </w: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911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همایون مرادی</w:t>
            </w:r>
          </w:p>
        </w:tc>
        <w:tc>
          <w:tcPr>
            <w:tcW w:w="1605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09183525002</w:t>
            </w:r>
          </w:p>
        </w:tc>
        <w:tc>
          <w:tcPr>
            <w:tcW w:w="94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تولید گیاه دارویی با هدف افزایش مواد موثره گیاهی در متابولیسم ثانویه به روش ایجاد استرس وو استحصال ................ مواد موثره جهت تولید مواد اولیه دارویی</w:t>
            </w:r>
          </w:p>
        </w:tc>
        <w:tc>
          <w:tcPr>
            <w:tcW w:w="82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مستقر در مرکز رشد</w:t>
            </w:r>
          </w:p>
        </w:tc>
        <w:tc>
          <w:tcPr>
            <w:tcW w:w="82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ملایر</w:t>
            </w:r>
          </w:p>
        </w:tc>
        <w:tc>
          <w:tcPr>
            <w:tcW w:w="4094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کشت گیاه دارویی</w:t>
            </w:r>
          </w:p>
          <w:p w:rsidR="004E604C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ایجاد استرس نوع ماده موثره گیاهی</w:t>
            </w:r>
          </w:p>
          <w:p w:rsidR="004E604C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 xml:space="preserve">ایجاد شرایط کاشت بعد از استرس </w:t>
            </w:r>
            <w:r w:rsidR="0025509D" w:rsidRPr="009D2BBA">
              <w:rPr>
                <w:rFonts w:cs="B Nazanin" w:hint="cs"/>
                <w:rtl/>
                <w:lang w:bidi="fa-IR"/>
              </w:rPr>
              <w:t>جهت تثبیت ماده موثره</w:t>
            </w:r>
          </w:p>
          <w:p w:rsidR="0025509D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ایجاد شرایط</w:t>
            </w:r>
            <w:r w:rsidRPr="009D2BBA">
              <w:rPr>
                <w:rFonts w:cs="B Nazanin"/>
                <w:lang w:bidi="fa-IR"/>
              </w:rPr>
              <w:t xml:space="preserve">postharvest </w:t>
            </w:r>
            <w:r w:rsidRPr="009D2BBA">
              <w:rPr>
                <w:rFonts w:cs="B Nazanin" w:hint="cs"/>
                <w:rtl/>
                <w:lang w:bidi="fa-IR"/>
              </w:rPr>
              <w:t>با درنظر گرفتن افزایش استعمال ماده موثره گیاهی</w:t>
            </w: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1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ارمغان سلامت الوند افراز</w:t>
            </w:r>
          </w:p>
        </w:tc>
        <w:tc>
          <w:tcPr>
            <w:tcW w:w="101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صادق زنگنه</w:t>
            </w:r>
          </w:p>
        </w:tc>
        <w:tc>
          <w:tcPr>
            <w:tcW w:w="1605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09188172560</w:t>
            </w:r>
          </w:p>
        </w:tc>
        <w:tc>
          <w:tcPr>
            <w:tcW w:w="94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خمیر دندان لورگانیک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مستقر در مرکز رشد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4094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1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بوم اکسیر پارس</w:t>
            </w:r>
          </w:p>
        </w:tc>
        <w:tc>
          <w:tcPr>
            <w:tcW w:w="101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هدایت باقری</w:t>
            </w:r>
          </w:p>
        </w:tc>
        <w:tc>
          <w:tcPr>
            <w:tcW w:w="1605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09393803375</w:t>
            </w:r>
          </w:p>
        </w:tc>
        <w:tc>
          <w:tcPr>
            <w:tcW w:w="94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کشت بافت گیاهان دارویی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مستقر در مرکز رشد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4094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تولید و کشت بافت انواع گیاهان دارویی</w:t>
            </w: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1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بابک عزتی رنجبر</w:t>
            </w:r>
          </w:p>
        </w:tc>
        <w:tc>
          <w:tcPr>
            <w:tcW w:w="1605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09188148868</w:t>
            </w:r>
          </w:p>
        </w:tc>
        <w:tc>
          <w:tcPr>
            <w:tcW w:w="94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تولید دمنوش های تخصصی و ترکیبات گیاهی درمانگر مبتنی بر دانش طب ایرانی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مستقر در مرکز رشد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4094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91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مهندسی خدماتی ایرانیان یادمان طرح</w:t>
            </w:r>
          </w:p>
        </w:tc>
        <w:tc>
          <w:tcPr>
            <w:tcW w:w="101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پیمان مرادی</w:t>
            </w:r>
          </w:p>
        </w:tc>
        <w:tc>
          <w:tcPr>
            <w:tcW w:w="1605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09189492900</w:t>
            </w:r>
          </w:p>
        </w:tc>
        <w:tc>
          <w:tcPr>
            <w:tcW w:w="94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تولید تجهیزات پزشکی برای درمان اندام ها حرکتی انسان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موسسه پارکی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ملایر</w:t>
            </w:r>
          </w:p>
        </w:tc>
        <w:tc>
          <w:tcPr>
            <w:tcW w:w="4094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1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ساغر فن پارس</w:t>
            </w:r>
          </w:p>
        </w:tc>
        <w:tc>
          <w:tcPr>
            <w:tcW w:w="101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حمید ساغرچیان</w:t>
            </w:r>
          </w:p>
        </w:tc>
        <w:tc>
          <w:tcPr>
            <w:tcW w:w="1605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09188117792</w:t>
            </w:r>
          </w:p>
        </w:tc>
        <w:tc>
          <w:tcPr>
            <w:tcW w:w="94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دستگاه ساکشن پزشکی تمام اتوماتیک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دانش بنیان</w:t>
            </w:r>
          </w:p>
        </w:tc>
        <w:tc>
          <w:tcPr>
            <w:tcW w:w="82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4094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509D" w:rsidRPr="009D2BBA" w:rsidTr="009D2BBA">
        <w:tc>
          <w:tcPr>
            <w:tcW w:w="811" w:type="dxa"/>
            <w:vAlign w:val="center"/>
          </w:tcPr>
          <w:p w:rsidR="00830ED8" w:rsidRPr="009D2BBA" w:rsidRDefault="004E604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911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شرکت تعاونی تولیدی فلرفن شیمی</w:t>
            </w:r>
          </w:p>
        </w:tc>
        <w:tc>
          <w:tcPr>
            <w:tcW w:w="1018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قسمعلی آشفته</w:t>
            </w:r>
          </w:p>
        </w:tc>
        <w:tc>
          <w:tcPr>
            <w:tcW w:w="1605" w:type="dxa"/>
            <w:vAlign w:val="center"/>
          </w:tcPr>
          <w:p w:rsidR="00830ED8" w:rsidRPr="009D2BBA" w:rsidRDefault="0025509D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0912648</w:t>
            </w:r>
            <w:r w:rsidR="00FF23BC" w:rsidRPr="009D2BBA">
              <w:rPr>
                <w:rFonts w:cs="B Nazanin" w:hint="cs"/>
                <w:rtl/>
                <w:lang w:bidi="fa-IR"/>
              </w:rPr>
              <w:t>9733</w:t>
            </w:r>
          </w:p>
        </w:tc>
        <w:tc>
          <w:tcPr>
            <w:tcW w:w="948" w:type="dxa"/>
            <w:vAlign w:val="center"/>
          </w:tcPr>
          <w:p w:rsidR="00830ED8" w:rsidRPr="009D2BBA" w:rsidRDefault="00FF23B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تولید ماده موثره بویرنورفین هیدروکلراید</w:t>
            </w:r>
          </w:p>
        </w:tc>
        <w:tc>
          <w:tcPr>
            <w:tcW w:w="821" w:type="dxa"/>
            <w:vAlign w:val="center"/>
          </w:tcPr>
          <w:p w:rsidR="00830ED8" w:rsidRPr="009D2BBA" w:rsidRDefault="00FF23B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دانش بنیان</w:t>
            </w:r>
          </w:p>
        </w:tc>
        <w:tc>
          <w:tcPr>
            <w:tcW w:w="821" w:type="dxa"/>
            <w:vAlign w:val="center"/>
          </w:tcPr>
          <w:p w:rsidR="00830ED8" w:rsidRPr="009D2BBA" w:rsidRDefault="00FF23BC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D2BBA">
              <w:rPr>
                <w:rFonts w:cs="B Nazanin" w:hint="cs"/>
                <w:rtl/>
                <w:lang w:bidi="fa-IR"/>
              </w:rPr>
              <w:t>تویسرکان</w:t>
            </w:r>
          </w:p>
        </w:tc>
        <w:tc>
          <w:tcPr>
            <w:tcW w:w="4094" w:type="dxa"/>
            <w:vAlign w:val="center"/>
          </w:tcPr>
          <w:p w:rsidR="00830ED8" w:rsidRPr="009D2BBA" w:rsidRDefault="00830ED8" w:rsidP="009D2BBA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30ED8" w:rsidRDefault="00830ED8" w:rsidP="00830ED8">
      <w:pPr>
        <w:pStyle w:val="ListParagraph"/>
        <w:bidi/>
        <w:rPr>
          <w:rtl/>
          <w:lang w:bidi="fa-IR"/>
        </w:rPr>
      </w:pPr>
    </w:p>
    <w:sectPr w:rsidR="00830ED8" w:rsidSect="00D12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A3"/>
    <w:multiLevelType w:val="hybridMultilevel"/>
    <w:tmpl w:val="43DC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3705"/>
    <w:multiLevelType w:val="hybridMultilevel"/>
    <w:tmpl w:val="18EC7A40"/>
    <w:lvl w:ilvl="0" w:tplc="CD92FE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3B580D"/>
    <w:multiLevelType w:val="hybridMultilevel"/>
    <w:tmpl w:val="51F69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compat/>
  <w:rsids>
    <w:rsidRoot w:val="00830ED8"/>
    <w:rsid w:val="000125E0"/>
    <w:rsid w:val="001A4CCE"/>
    <w:rsid w:val="0024631B"/>
    <w:rsid w:val="002544AF"/>
    <w:rsid w:val="0025509D"/>
    <w:rsid w:val="002D5AE0"/>
    <w:rsid w:val="00301B53"/>
    <w:rsid w:val="00326DD6"/>
    <w:rsid w:val="00383550"/>
    <w:rsid w:val="003B377B"/>
    <w:rsid w:val="003E1861"/>
    <w:rsid w:val="003E3335"/>
    <w:rsid w:val="003F1CC8"/>
    <w:rsid w:val="004B595E"/>
    <w:rsid w:val="004E43AE"/>
    <w:rsid w:val="004E604C"/>
    <w:rsid w:val="00517571"/>
    <w:rsid w:val="0056648D"/>
    <w:rsid w:val="005B12F3"/>
    <w:rsid w:val="006A6C70"/>
    <w:rsid w:val="006C78F7"/>
    <w:rsid w:val="00830ED8"/>
    <w:rsid w:val="009C5DCF"/>
    <w:rsid w:val="009D2BBA"/>
    <w:rsid w:val="009F2598"/>
    <w:rsid w:val="00AE58D4"/>
    <w:rsid w:val="00BF793B"/>
    <w:rsid w:val="00C145C4"/>
    <w:rsid w:val="00CA48BC"/>
    <w:rsid w:val="00CC7D7D"/>
    <w:rsid w:val="00D1289F"/>
    <w:rsid w:val="00E01865"/>
    <w:rsid w:val="00F0025B"/>
    <w:rsid w:val="00F26E54"/>
    <w:rsid w:val="00F35D95"/>
    <w:rsid w:val="00FA0A60"/>
    <w:rsid w:val="00FF14D4"/>
    <w:rsid w:val="00FF23BC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8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D8"/>
    <w:pPr>
      <w:ind w:left="720"/>
      <w:contextualSpacing/>
    </w:pPr>
  </w:style>
  <w:style w:type="table" w:styleId="TableGrid">
    <w:name w:val="Table Grid"/>
    <w:basedOn w:val="TableNormal"/>
    <w:rsid w:val="00830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alahyari</cp:lastModifiedBy>
  <cp:revision>6</cp:revision>
  <dcterms:created xsi:type="dcterms:W3CDTF">2018-06-29T11:18:00Z</dcterms:created>
  <dcterms:modified xsi:type="dcterms:W3CDTF">2018-06-30T04:01:00Z</dcterms:modified>
</cp:coreProperties>
</file>