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F0" w:rsidRDefault="00AB34F0" w:rsidP="00AB34F0">
      <w:pPr>
        <w:bidi/>
        <w:jc w:val="center"/>
        <w:rPr>
          <w:lang w:bidi="fa-IR"/>
        </w:rPr>
      </w:pPr>
      <w:r>
        <w:rPr>
          <w:rtl/>
          <w:lang w:bidi="fa-IR"/>
        </w:rPr>
        <w:t xml:space="preserve">مقایسه وضعیت فعلی </w:t>
      </w:r>
      <w:r>
        <w:rPr>
          <w:rFonts w:cs="B Titr" w:hint="cs"/>
          <w:rtl/>
        </w:rPr>
        <w:t xml:space="preserve">بسته </w:t>
      </w:r>
      <w:r>
        <w:rPr>
          <w:rFonts w:cs="B Titr" w:hint="cs"/>
          <w:b/>
          <w:bCs/>
          <w:rtl/>
          <w:lang w:bidi="fa-IR"/>
        </w:rPr>
        <w:t>توسعه راهبردی، هدفمند و ماموریت گرای برنامه های آموزش عالی سلامت</w:t>
      </w:r>
      <w:r>
        <w:rPr>
          <w:rtl/>
          <w:lang w:bidi="fa-IR"/>
        </w:rPr>
        <w:t xml:space="preserve">در کلان منطقه با پیش از تدوین بسته مربوطه </w:t>
      </w:r>
    </w:p>
    <w:p w:rsidR="00AB34F0" w:rsidRDefault="00AB34F0" w:rsidP="00AB34F0">
      <w:pPr>
        <w:pStyle w:val="Header"/>
        <w:bidi/>
        <w:jc w:val="center"/>
        <w:rPr>
          <w:rtl/>
          <w:lang w:bidi="fa-IR"/>
        </w:rPr>
      </w:pPr>
    </w:p>
    <w:p w:rsidR="00AB34F0" w:rsidRDefault="00AB34F0" w:rsidP="00AB34F0">
      <w:pPr>
        <w:pStyle w:val="Header"/>
        <w:bidi/>
        <w:jc w:val="center"/>
        <w:rPr>
          <w:rtl/>
          <w:lang w:bidi="fa-IR"/>
        </w:rPr>
      </w:pPr>
      <w:r>
        <w:rPr>
          <w:rtl/>
          <w:lang w:bidi="fa-IR"/>
        </w:rPr>
        <w:t>دانشگاه هماهنگ کننده: همدان</w:t>
      </w:r>
    </w:p>
    <w:tbl>
      <w:tblPr>
        <w:tblStyle w:val="TableGrid"/>
        <w:tblpPr w:leftFromText="180" w:rightFromText="180" w:vertAnchor="page" w:horzAnchor="margin" w:tblpXSpec="center" w:tblpY="3143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821"/>
        <w:gridCol w:w="2196"/>
        <w:gridCol w:w="1915"/>
      </w:tblGrid>
      <w:tr w:rsidR="00AB34F0" w:rsidTr="00AB34F0"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علوم پزشکی کرمانشاه</w:t>
            </w:r>
          </w:p>
        </w:tc>
      </w:tr>
      <w:tr w:rsidR="00AB34F0" w:rsidTr="00AB34F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فعلی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قبلی</w:t>
            </w:r>
          </w:p>
        </w:tc>
      </w:tr>
      <w:tr w:rsidR="00AB34F0" w:rsidTr="00AB34F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0" w:rsidRDefault="00AB34F0">
            <w:pPr>
              <w:ind w:left="72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توسعه رشته های تحصیلات تکمیلی</w:t>
            </w:r>
          </w:p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برگزاری جلسات همفکری در خصوص توسعه هدفمند مطابق با نیاز های هر دانشگاه در منطقه و نیز ماموریتهای کلان منطقه امایشی 3 و بهره گیری از توانمندی های اعضای هیات علمی منطقه جهت توسعه هدفمند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عدم همگرایی در توسعه هدفمند</w:t>
            </w:r>
          </w:p>
        </w:tc>
      </w:tr>
      <w:tr w:rsidR="00AB34F0" w:rsidTr="00AB34F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0" w:rsidRDefault="00AB34F0">
            <w:pPr>
              <w:ind w:left="72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توسعه رشته های تحصیلات تکمیلی</w:t>
            </w:r>
          </w:p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بررسی اولویتهای توسعه رشته ای دانشگاه های  کلان منطقه امایشی 3 در جلسات مشترک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عدم همگرایی در توسعه هدفمند</w:t>
            </w:r>
          </w:p>
        </w:tc>
      </w:tr>
      <w:tr w:rsidR="00AB34F0" w:rsidTr="00AB34F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0" w:rsidRDefault="00AB34F0">
            <w:pPr>
              <w:ind w:left="72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توسعه رشته های تحصیلات تکمیلی</w:t>
            </w:r>
          </w:p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ایجاد و تنظیم شیوه نامه همکاری مشترک جهت توسعه راهبردی و هدفمند رشته های تحصیلات تکمیلی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عدم همگرایی در توسعه هدفمند</w:t>
            </w:r>
          </w:p>
        </w:tc>
      </w:tr>
      <w:tr w:rsidR="00AB34F0" w:rsidTr="00AB34F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0" w:rsidRDefault="00AB34F0">
            <w:pPr>
              <w:ind w:left="72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توسعه رشته های تحصیلات تکمیلی</w:t>
            </w:r>
          </w:p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ایجاد و تنظیم متن تفاهم نامه همکاری مشترک جهت توسعه راهبردی و هدفمند رشته های تحصیلات تکمیلی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F0" w:rsidRDefault="00AB34F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عدم همگرایی در توسعه هدفمند</w:t>
            </w:r>
          </w:p>
        </w:tc>
      </w:tr>
    </w:tbl>
    <w:p w:rsidR="00A35F3F" w:rsidRDefault="00A35F3F" w:rsidP="00AB34F0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Pr="00A35F3F" w:rsidRDefault="00A35F3F" w:rsidP="00A35F3F">
      <w:pPr>
        <w:bidi/>
      </w:pPr>
    </w:p>
    <w:p w:rsidR="00A35F3F" w:rsidRDefault="00A35F3F" w:rsidP="00A35F3F">
      <w:pPr>
        <w:bidi/>
      </w:pPr>
    </w:p>
    <w:p w:rsidR="00D92A44" w:rsidRDefault="00A35F3F" w:rsidP="00A35F3F">
      <w:pPr>
        <w:tabs>
          <w:tab w:val="left" w:pos="2484"/>
        </w:tabs>
        <w:bidi/>
        <w:rPr>
          <w:rtl/>
        </w:rPr>
      </w:pPr>
      <w:r>
        <w:rPr>
          <w:rtl/>
        </w:rPr>
        <w:tab/>
      </w:r>
    </w:p>
    <w:p w:rsidR="00A35F3F" w:rsidRDefault="00A35F3F" w:rsidP="00A35F3F">
      <w:pPr>
        <w:tabs>
          <w:tab w:val="left" w:pos="2484"/>
        </w:tabs>
        <w:bidi/>
        <w:rPr>
          <w:rtl/>
        </w:rPr>
      </w:pPr>
    </w:p>
    <w:p w:rsidR="00A35F3F" w:rsidRPr="00A35F3F" w:rsidRDefault="00A35F3F" w:rsidP="00A35F3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A35F3F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lastRenderedPageBreak/>
        <w:t>بسته توسعه راهبردی، هدفمند و ماموریت گرای برنامه</w:t>
      </w:r>
    </w:p>
    <w:p w:rsidR="00A35F3F" w:rsidRPr="00A35F3F" w:rsidRDefault="00A35F3F" w:rsidP="00A35F3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:rsidR="00A35F3F" w:rsidRPr="00A35F3F" w:rsidRDefault="00A35F3F" w:rsidP="00A35F3F">
      <w:pPr>
        <w:numPr>
          <w:ilvl w:val="0"/>
          <w:numId w:val="2"/>
        </w:numPr>
        <w:bidi/>
        <w:spacing w:after="0" w:line="240" w:lineRule="auto"/>
        <w:ind w:left="344" w:hanging="270"/>
        <w:contextualSpacing/>
        <w:jc w:val="lowKashida"/>
        <w:rPr>
          <w:rFonts w:ascii="Times New Roman" w:eastAsia="Times New Roman" w:hAnsi="Times New Roman" w:cs="B Zar"/>
          <w:sz w:val="28"/>
          <w:szCs w:val="28"/>
          <w:rtl/>
        </w:rPr>
      </w:pPr>
      <w:r w:rsidRPr="00A35F3F">
        <w:rPr>
          <w:rFonts w:ascii="Times New Roman" w:eastAsia="Times New Roman" w:hAnsi="Times New Roman" w:cs="B Zar" w:hint="cs"/>
          <w:sz w:val="28"/>
          <w:szCs w:val="28"/>
          <w:rtl/>
        </w:rPr>
        <w:t>تشکیل کارگروه توسعه دانش داروسازی سنتی (اعضا: دکتر کامبیز حسن زاده، دکتر محمد رامان مولوی)</w:t>
      </w:r>
    </w:p>
    <w:p w:rsidR="00A35F3F" w:rsidRPr="00A35F3F" w:rsidRDefault="00A35F3F" w:rsidP="00A35F3F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28"/>
          <w:szCs w:val="28"/>
          <w:rtl/>
        </w:rPr>
        <w:t>تشکیل کارگروه توسعه دانش زیست فناوری کاربردی (اعضا: دکتر فردین فتحی، دکتر علی جلیلی، دکتر جمال صیدی، محمدعلی رضایی، دکتر ابراهیم محمدی) دکتر سعید دهستانی اطهر، دکتر محمدرضا رحمانی</w:t>
      </w:r>
    </w:p>
    <w:p w:rsidR="00A35F3F" w:rsidRPr="00A35F3F" w:rsidRDefault="00A35F3F" w:rsidP="00A35F3F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تشکیل کارگروه بازنگری و ارتقاء راهبردی و ماموریت گرایی برنامه های آموزش علوم پزشکی و توسعه رشته ها و مقاطع تحصیلی علوم پزشکی مبتنی بر اسناد بالادستی در دانشکده پیراپزشکی</w:t>
      </w:r>
    </w:p>
    <w:p w:rsidR="00A35F3F" w:rsidRPr="00A35F3F" w:rsidRDefault="00A35F3F" w:rsidP="00A35F3F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اقدام به راه اندازی رشته های کارشناسی ارشد مدیریت پسماند و سم شناسی محیط و رشته سم شناسی محیط و رشته دکترای آموزشی بهداشت محیط در دانشکده بهداشت</w:t>
      </w:r>
    </w:p>
    <w:p w:rsidR="00A35F3F" w:rsidRPr="00A35F3F" w:rsidRDefault="00A35F3F" w:rsidP="00A35F3F">
      <w:pPr>
        <w:numPr>
          <w:ilvl w:val="0"/>
          <w:numId w:val="3"/>
        </w:numPr>
        <w:bidi/>
        <w:spacing w:after="0" w:line="240" w:lineRule="auto"/>
        <w:ind w:left="344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کمیته پشتیبان برنامه راهبردی روانپزشکی دانشگاه در سال 1395</w:t>
      </w:r>
    </w:p>
    <w:p w:rsidR="00A35F3F" w:rsidRPr="00A35F3F" w:rsidRDefault="00A35F3F" w:rsidP="00A35F3F">
      <w:pPr>
        <w:numPr>
          <w:ilvl w:val="0"/>
          <w:numId w:val="3"/>
        </w:numPr>
        <w:bidi/>
        <w:spacing w:after="0" w:line="240" w:lineRule="auto"/>
        <w:ind w:left="344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راه اندازی سامانه دانش آموختگان جهت ارسال مدارک دانش آموختگان علوم پزشکی کردستان بدون نیاز به حضور  در دانشگاه</w:t>
      </w:r>
    </w:p>
    <w:p w:rsidR="00A35F3F" w:rsidRPr="00A35F3F" w:rsidRDefault="00A35F3F" w:rsidP="00A35F3F">
      <w:pPr>
        <w:numPr>
          <w:ilvl w:val="0"/>
          <w:numId w:val="3"/>
        </w:numPr>
        <w:bidi/>
        <w:spacing w:after="0" w:line="240" w:lineRule="auto"/>
        <w:ind w:left="344"/>
        <w:contextualSpacing/>
        <w:jc w:val="lowKashida"/>
        <w:rPr>
          <w:rFonts w:ascii="Times New Roman" w:eastAsia="Times New Roman" w:hAnsi="Times New Roman" w:cs="B Zar"/>
          <w:sz w:val="30"/>
          <w:szCs w:val="30"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برگزاری جلسات در دانشکده پرستاری و مامایی در خصوص بسته</w:t>
      </w:r>
    </w:p>
    <w:p w:rsidR="00A35F3F" w:rsidRPr="00A35F3F" w:rsidRDefault="00A35F3F" w:rsidP="00A35F3F">
      <w:pPr>
        <w:tabs>
          <w:tab w:val="right" w:pos="254"/>
          <w:tab w:val="right" w:pos="434"/>
        </w:tabs>
        <w:bidi/>
        <w:spacing w:after="0" w:line="240" w:lineRule="auto"/>
        <w:rPr>
          <w:rFonts w:ascii="Times New Roman" w:eastAsia="Times New Roman" w:hAnsi="Times New Roman" w:cs="B Zar"/>
          <w:noProof/>
          <w:sz w:val="30"/>
          <w:szCs w:val="30"/>
          <w:rtl/>
          <w:lang w:bidi="fa-IR"/>
        </w:rPr>
      </w:pPr>
    </w:p>
    <w:p w:rsidR="00A35F3F" w:rsidRPr="00A35F3F" w:rsidRDefault="00A35F3F" w:rsidP="00A35F3F">
      <w:pPr>
        <w:tabs>
          <w:tab w:val="right" w:pos="254"/>
          <w:tab w:val="right" w:pos="434"/>
        </w:tabs>
        <w:bidi/>
        <w:spacing w:after="0" w:line="240" w:lineRule="auto"/>
        <w:rPr>
          <w:rFonts w:ascii="Times New Roman" w:eastAsia="Times New Roman" w:hAnsi="Times New Roman" w:cs="B Zar"/>
          <w:noProof/>
          <w:sz w:val="30"/>
          <w:szCs w:val="30"/>
          <w:rtl/>
          <w:lang w:bidi="fa-IR"/>
        </w:rPr>
      </w:pPr>
    </w:p>
    <w:p w:rsidR="00A35F3F" w:rsidRPr="00A35F3F" w:rsidRDefault="00A35F3F" w:rsidP="00A35F3F">
      <w:pPr>
        <w:tabs>
          <w:tab w:val="right" w:pos="254"/>
          <w:tab w:val="right" w:pos="434"/>
        </w:tabs>
        <w:bidi/>
        <w:spacing w:after="0" w:line="240" w:lineRule="auto"/>
        <w:rPr>
          <w:rFonts w:ascii="Times New Roman" w:eastAsia="Times New Roman" w:hAnsi="Times New Roman" w:cs="B Zar"/>
          <w:noProof/>
          <w:sz w:val="30"/>
          <w:szCs w:val="30"/>
          <w:lang w:bidi="fa-IR"/>
        </w:rPr>
      </w:pPr>
    </w:p>
    <w:p w:rsidR="00A35F3F" w:rsidRPr="00A35F3F" w:rsidRDefault="00A35F3F" w:rsidP="00A35F3F">
      <w:pPr>
        <w:bidi/>
        <w:spacing w:after="0" w:line="580" w:lineRule="atLeast"/>
        <w:ind w:firstLine="425"/>
        <w:contextualSpacing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A35F3F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بسته آمایش سرزمینی، ماموریت گرای ، تمرکز زدایی و ارتقای توانمندی دانشگاهها</w:t>
      </w:r>
    </w:p>
    <w:p w:rsidR="00A35F3F" w:rsidRPr="00A35F3F" w:rsidRDefault="00A35F3F" w:rsidP="00A35F3F">
      <w:pPr>
        <w:bidi/>
        <w:spacing w:after="0" w:line="580" w:lineRule="atLeast"/>
        <w:ind w:firstLine="425"/>
        <w:contextualSpacing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لیست اعضای هیات علمی ممتحنه و مسئول کمیته امتحانات منطقه 3 آمایشی رشته های تخصصی بالینی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لیست اساتید و محققین دانشگاه علوم پزشکی کردستان در زمینه سلامت باروری و بیولوژی تولید مثل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مشخصات اعضای پیشنهادی کمیته های ماموریتهای مشترک و ویژه دانشگاه علوم پزشکی کردستان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اعلام ظرفیت دانشجویان بومی دندانپزشکی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lastRenderedPageBreak/>
        <w:t>گزارش پیشرفت اجرای بسته های طرح تحول و نوآوری در  در آموزش علوم پزشکی کلان منطقه 3 دانشگاه علوم پزشکی کردستان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پیشنهادات دانشگاه علوم پزشکی کردستان جهت گسترش تحصیلات تکمیلی در مقاطع کارشناسی ارشد و </w:t>
      </w:r>
      <w:proofErr w:type="spellStart"/>
      <w:r w:rsidRPr="00A35F3F">
        <w:rPr>
          <w:rFonts w:ascii="Times New Roman" w:eastAsia="Times New Roman" w:hAnsi="Times New Roman" w:cs="B Zar"/>
          <w:sz w:val="30"/>
          <w:szCs w:val="30"/>
        </w:rPr>
        <w:t>Ph.D</w:t>
      </w:r>
      <w:proofErr w:type="spellEnd"/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 و نیز دستیاری تخصصی بالینی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اعلام اسامی اعضای هیات علمی دانشگاه علوم پزشکی کردستان  در خصوص تشکیل کارگروه تخصصی بررسی و ارزیابی کوریکولوم های موجود در دانش سرطان 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اعلام تکمیل ظرفیت پذیرش دانشجویان </w:t>
      </w:r>
      <w:proofErr w:type="spellStart"/>
      <w:r w:rsidRPr="00A35F3F">
        <w:rPr>
          <w:rFonts w:ascii="Times New Roman" w:eastAsia="Times New Roman" w:hAnsi="Times New Roman" w:cs="B Zar"/>
          <w:sz w:val="30"/>
          <w:szCs w:val="30"/>
        </w:rPr>
        <w:t>Ph.D</w:t>
      </w:r>
      <w:proofErr w:type="spellEnd"/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 ، اعلام نام مسئول، آزمون مصاحبه، گروه آموزشی و محل مصاحبه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اعلام تعداد رشته های دستیاری، تعداد دستیاران، تعداد دستیاران در هر رشته و سال ارتقاء آنان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ارسال اطلاعات در خصوص راه اندازی رشته های تحصیلات تکمیلی کارشناسی ارشد و </w:t>
      </w:r>
      <w:proofErr w:type="spellStart"/>
      <w:r w:rsidRPr="00A35F3F">
        <w:rPr>
          <w:rFonts w:ascii="Times New Roman" w:eastAsia="Times New Roman" w:hAnsi="Times New Roman" w:cs="B Zar"/>
          <w:sz w:val="30"/>
          <w:szCs w:val="30"/>
        </w:rPr>
        <w:t>Ph.D</w:t>
      </w:r>
      <w:proofErr w:type="spellEnd"/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نامه در خصوص ضرورت هماهنگی منطقه ای در برگزاری آزمون صلاحیت بالینی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اطلاعات در خصوص ماموریت ویژه طب تسکینی به کلان منطقه 9 آمایشی کشور در راستای تدوین برنامه جامع در این حوزه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اعلام اسامی اعضای هیات علمی جهت شرکت در جلسه  کمیته علمی گزینش سوالات آزمون ارزیابی صلاحیت بالینی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فرم تکمیل شده گزارش بازدید از دومین دوره آزمون صلاحیت بالینی در دانشگاه علوم پزشکی همدان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گزارش نهایی برگزاری آزمون ارزیابی صلاحیت بالینی پایان دوره پزشکی عمومی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اعلام اسامی اساتید و محققین در زمینه دانش گیاهان دارویی دانش پزشکی خانواده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تهیه پیش نویس الگوی خصوصی سازی و ارسال به دبیرخانه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معرفی کارشناس آموزش دستیاری دانشکده پزشکی جهت آموزش نحوه استفاده از سامانه آزمون دستیاری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ارسال نامه و تعداد رشته های تخصصی کاندید آزمون ارتقاء گواهینامه تخصصی</w:t>
      </w:r>
    </w:p>
    <w:p w:rsidR="00A35F3F" w:rsidRPr="00A35F3F" w:rsidRDefault="00A35F3F" w:rsidP="00A35F3F">
      <w:pPr>
        <w:numPr>
          <w:ilvl w:val="0"/>
          <w:numId w:val="4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B Zar"/>
          <w:sz w:val="30"/>
          <w:szCs w:val="30"/>
          <w:rtl/>
        </w:rPr>
      </w:pP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 xml:space="preserve">شرکت معاون آموزشی، مدیر تحصیلات تکمیلی، مدیر </w:t>
      </w:r>
      <w:r w:rsidRPr="00A35F3F">
        <w:rPr>
          <w:rFonts w:ascii="Times New Roman" w:eastAsia="Times New Roman" w:hAnsi="Times New Roman" w:cs="B Zar"/>
          <w:sz w:val="30"/>
          <w:szCs w:val="30"/>
        </w:rPr>
        <w:t>EDC</w:t>
      </w:r>
      <w:r w:rsidRPr="00A35F3F">
        <w:rPr>
          <w:rFonts w:ascii="Times New Roman" w:eastAsia="Times New Roman" w:hAnsi="Times New Roman" w:cs="B Zar" w:hint="cs"/>
          <w:sz w:val="30"/>
          <w:szCs w:val="30"/>
          <w:rtl/>
        </w:rPr>
        <w:t>، اعضای ماموریتهای ویژه و مشترک در نشست های کرمانشاه، همدان، ایلام و کردستان</w:t>
      </w:r>
    </w:p>
    <w:p w:rsidR="00E97DE3" w:rsidRPr="00E97DE3" w:rsidRDefault="00E97DE3" w:rsidP="00E97DE3">
      <w:pPr>
        <w:pStyle w:val="ListParagraph"/>
        <w:numPr>
          <w:ilvl w:val="0"/>
          <w:numId w:val="4"/>
        </w:numPr>
        <w:jc w:val="center"/>
        <w:rPr>
          <w:rFonts w:cs="B Titr"/>
          <w:rtl/>
        </w:rPr>
      </w:pPr>
      <w:r w:rsidRPr="00E97DE3">
        <w:rPr>
          <w:rFonts w:cs="B Titr" w:hint="cs"/>
          <w:rtl/>
        </w:rPr>
        <w:lastRenderedPageBreak/>
        <w:t>مقایسه وضعیت فعلی بسته " توسعه راهبردی ، هدفمندی و ماموریت گرای برنامه های آموزش عالی سلامت " دانشگاه همدان با پیش از تدوین بسته مربوطه</w:t>
      </w:r>
    </w:p>
    <w:p w:rsidR="00E97DE3" w:rsidRPr="00E97DE3" w:rsidRDefault="00E97DE3" w:rsidP="00E97DE3">
      <w:pPr>
        <w:pStyle w:val="ListParagraph"/>
        <w:numPr>
          <w:ilvl w:val="0"/>
          <w:numId w:val="4"/>
        </w:num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5244"/>
        <w:gridCol w:w="1701"/>
        <w:gridCol w:w="1668"/>
      </w:tblGrid>
      <w:tr w:rsidR="00E97DE3" w:rsidRPr="00E97DE3" w:rsidTr="0017134E">
        <w:tc>
          <w:tcPr>
            <w:tcW w:w="629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244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1701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وضعیت فعلی</w:t>
            </w:r>
          </w:p>
        </w:tc>
        <w:tc>
          <w:tcPr>
            <w:tcW w:w="1668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وضعیت قبلی</w:t>
            </w:r>
          </w:p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97DE3" w:rsidRPr="00E97DE3" w:rsidTr="0017134E">
        <w:tc>
          <w:tcPr>
            <w:tcW w:w="629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4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صدور ابلاغ جهت اعضای کارگروه</w:t>
            </w:r>
          </w:p>
        </w:tc>
        <w:tc>
          <w:tcPr>
            <w:tcW w:w="1701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وجود ابلاغ</w:t>
            </w:r>
          </w:p>
        </w:tc>
        <w:tc>
          <w:tcPr>
            <w:tcW w:w="1668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عدم وجود  ابلاغ</w:t>
            </w:r>
          </w:p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97DE3" w:rsidRPr="00E97DE3" w:rsidTr="0017134E">
        <w:tc>
          <w:tcPr>
            <w:tcW w:w="629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4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تشکیل  کارگروه</w:t>
            </w:r>
          </w:p>
        </w:tc>
        <w:tc>
          <w:tcPr>
            <w:tcW w:w="1701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وجود کارگروه</w:t>
            </w:r>
          </w:p>
        </w:tc>
        <w:tc>
          <w:tcPr>
            <w:tcW w:w="1668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عدم وجود کارگروه</w:t>
            </w:r>
          </w:p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97DE3" w:rsidRPr="00E97DE3" w:rsidTr="0017134E">
        <w:tc>
          <w:tcPr>
            <w:tcW w:w="629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4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برگزاری جلسه کارگروه</w:t>
            </w:r>
          </w:p>
        </w:tc>
        <w:tc>
          <w:tcPr>
            <w:tcW w:w="1701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3 جلسه</w:t>
            </w:r>
          </w:p>
        </w:tc>
        <w:tc>
          <w:tcPr>
            <w:tcW w:w="1668" w:type="dxa"/>
          </w:tcPr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  <w:r w:rsidRPr="00E97DE3">
              <w:rPr>
                <w:rFonts w:cs="B Nazanin" w:hint="cs"/>
                <w:b/>
                <w:bCs/>
                <w:rtl/>
              </w:rPr>
              <w:t>-</w:t>
            </w:r>
          </w:p>
          <w:p w:rsidR="00E97DE3" w:rsidRPr="00E97DE3" w:rsidRDefault="00E97DE3" w:rsidP="00E97D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97DE3" w:rsidRPr="00E97DE3" w:rsidRDefault="00E97DE3" w:rsidP="00E97DE3">
      <w:pPr>
        <w:pStyle w:val="ListParagraph"/>
        <w:numPr>
          <w:ilvl w:val="0"/>
          <w:numId w:val="4"/>
        </w:numPr>
        <w:jc w:val="center"/>
        <w:rPr>
          <w:b/>
          <w:bCs/>
        </w:rPr>
      </w:pPr>
    </w:p>
    <w:p w:rsidR="00A35F3F" w:rsidRDefault="00A35F3F" w:rsidP="00A35F3F">
      <w:pPr>
        <w:tabs>
          <w:tab w:val="left" w:pos="2484"/>
        </w:tabs>
        <w:bidi/>
        <w:rPr>
          <w:rFonts w:hint="cs"/>
          <w:rtl/>
          <w:lang w:bidi="fa-IR"/>
        </w:rPr>
      </w:pPr>
      <w:bookmarkStart w:id="0" w:name="_GoBack"/>
      <w:bookmarkEnd w:id="0"/>
    </w:p>
    <w:p w:rsidR="00A35F3F" w:rsidRDefault="00A35F3F" w:rsidP="00A35F3F">
      <w:pPr>
        <w:tabs>
          <w:tab w:val="left" w:pos="2484"/>
        </w:tabs>
        <w:bidi/>
        <w:rPr>
          <w:rtl/>
        </w:rPr>
      </w:pPr>
    </w:p>
    <w:p w:rsidR="00A35F3F" w:rsidRDefault="00A35F3F" w:rsidP="00A35F3F">
      <w:pPr>
        <w:tabs>
          <w:tab w:val="left" w:pos="2484"/>
        </w:tabs>
        <w:bidi/>
        <w:rPr>
          <w:rtl/>
        </w:rPr>
      </w:pPr>
    </w:p>
    <w:p w:rsidR="00A35F3F" w:rsidRPr="00A35F3F" w:rsidRDefault="00A35F3F" w:rsidP="00A35F3F">
      <w:pPr>
        <w:tabs>
          <w:tab w:val="left" w:pos="2484"/>
        </w:tabs>
        <w:bidi/>
      </w:pPr>
    </w:p>
    <w:sectPr w:rsidR="00A35F3F" w:rsidRPr="00A35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1CB8"/>
    <w:multiLevelType w:val="hybridMultilevel"/>
    <w:tmpl w:val="CF8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60F6"/>
    <w:multiLevelType w:val="hybridMultilevel"/>
    <w:tmpl w:val="6C7E9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37308"/>
    <w:multiLevelType w:val="hybridMultilevel"/>
    <w:tmpl w:val="01FEDB4C"/>
    <w:lvl w:ilvl="0" w:tplc="DE86516C">
      <w:numFmt w:val="bullet"/>
      <w:lvlText w:val=""/>
      <w:lvlJc w:val="left"/>
      <w:pPr>
        <w:ind w:left="360" w:hanging="360"/>
      </w:pPr>
      <w:rPr>
        <w:rFonts w:ascii="Symbol" w:eastAsia="Times New Roman" w:hAnsi="Symbol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00420"/>
    <w:multiLevelType w:val="hybridMultilevel"/>
    <w:tmpl w:val="CF2C5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0"/>
    <w:rsid w:val="00171BA0"/>
    <w:rsid w:val="00701592"/>
    <w:rsid w:val="00A35F3F"/>
    <w:rsid w:val="00AB34F0"/>
    <w:rsid w:val="00D92A44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4CA8D6"/>
  <w15:docId w15:val="{5D295767-B1F6-4E91-ACEF-1ED2CBD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4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34F0"/>
    <w:rPr>
      <w:rFonts w:eastAsiaTheme="minorHAnsi"/>
    </w:rPr>
  </w:style>
  <w:style w:type="table" w:styleId="TableGrid">
    <w:name w:val="Table Grid"/>
    <w:basedOn w:val="TableNormal"/>
    <w:uiPriority w:val="59"/>
    <w:rsid w:val="00AB34F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ma-ghorbani</dc:creator>
  <cp:keywords/>
  <dc:description/>
  <cp:lastModifiedBy>asus</cp:lastModifiedBy>
  <cp:revision>2</cp:revision>
  <dcterms:created xsi:type="dcterms:W3CDTF">2016-07-02T17:20:00Z</dcterms:created>
  <dcterms:modified xsi:type="dcterms:W3CDTF">2016-07-02T17:20:00Z</dcterms:modified>
</cp:coreProperties>
</file>